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Spacing"/>
        <w:jc w:val="center"/>
        <w:rPr>
          <w:rFonts w:ascii="Calibri" w:hAnsi="Calibri" w:cs="Calibri" w:asciiTheme="minorHAnsi" w:cstheme="minorHAnsi" w:hAnsiTheme="minorHAnsi"/>
          <w:b/>
          <w:bCs/>
          <w:sz w:val="22"/>
          <w:szCs w:val="22"/>
          <w:lang w:val="en-AU"/>
        </w:rPr>
      </w:pPr>
      <w:r>
        <w:rPr>
          <w:rFonts w:cs="Calibri" w:ascii="Calibri" w:hAnsi="Calibri" w:asciiTheme="minorHAnsi" w:cstheme="minorHAnsi" w:hAnsiTheme="minorHAnsi"/>
          <w:b/>
          <w:bCs/>
          <w:sz w:val="22"/>
          <w:szCs w:val="22"/>
          <w:lang w:val="en-AU"/>
        </w:rPr>
        <w:t>To a cleric at the Seminary in</w:t>
      </w:r>
      <w:r>
        <w:rPr>
          <w:rFonts w:cs="Calibri" w:ascii="Calibri" w:hAnsi="Calibri" w:asciiTheme="minorHAnsi" w:cstheme="minorHAnsi" w:hAnsiTheme="minorHAnsi"/>
          <w:b/>
          <w:bCs/>
          <w:sz w:val="22"/>
          <w:szCs w:val="22"/>
          <w:lang w:val="en-AU"/>
        </w:rPr>
        <w:t xml:space="preserve"> Bra, Giacomo Del Prato </w:t>
      </w:r>
    </w:p>
    <w:p>
      <w:pPr>
        <w:pStyle w:val="NoSpacing"/>
        <w:jc w:val="center"/>
        <w:rPr>
          <w:rFonts w:ascii="Calibri" w:hAnsi="Calibri" w:cs="Calibri" w:asciiTheme="minorHAnsi" w:cstheme="minorHAnsi" w:hAnsiTheme="minorHAnsi"/>
          <w:sz w:val="20"/>
          <w:szCs w:val="20"/>
          <w:lang w:val="en-AU"/>
        </w:rPr>
      </w:pPr>
      <w:r>
        <w:rPr>
          <w:rFonts w:cs="Calibri" w:ascii="Calibri" w:hAnsi="Calibri" w:asciiTheme="minorHAnsi" w:cstheme="minorHAnsi" w:hAnsiTheme="minorHAnsi"/>
          <w:sz w:val="20"/>
          <w:szCs w:val="20"/>
          <w:lang w:val="en-AU"/>
        </w:rPr>
        <w:t>E I, 247</w:t>
      </w:r>
    </w:p>
    <w:p>
      <w:pPr>
        <w:pStyle w:val="NoSpacing"/>
        <w:jc w:val="center"/>
        <w:rPr>
          <w:rFonts w:ascii="Calibri" w:hAnsi="Calibri" w:cs="Calibri" w:asciiTheme="minorHAnsi" w:cstheme="minorHAnsi" w:hAnsiTheme="minorHAnsi"/>
          <w:sz w:val="20"/>
          <w:szCs w:val="20"/>
          <w:lang w:val="en-AU"/>
        </w:rPr>
      </w:pPr>
      <w:r>
        <w:rPr>
          <w:rFonts w:cs="Calibri" w:cstheme="minorHAnsi" w:ascii="Calibri" w:hAnsi="Calibri"/>
          <w:sz w:val="20"/>
          <w:szCs w:val="20"/>
          <w:lang w:val="en-AU"/>
        </w:rPr>
      </w:r>
    </w:p>
    <w:p>
      <w:pPr>
        <w:pStyle w:val="NoSpacing"/>
        <w:ind w:hanging="0"/>
        <w:rPr/>
      </w:pPr>
      <w:r>
        <w:rPr>
          <w:rFonts w:cs="Calibri" w:ascii="Calibri" w:hAnsi="Calibri" w:asciiTheme="minorHAnsi" w:cstheme="minorHAnsi" w:hAnsiTheme="minorHAnsi"/>
          <w:sz w:val="22"/>
          <w:szCs w:val="22"/>
          <w:lang w:val="en-AU"/>
        </w:rPr>
        <w:t xml:space="preserve"> “</w:t>
      </w:r>
      <w:r>
        <w:rPr>
          <w:rFonts w:cs="Calibri" w:ascii="Calibri" w:hAnsi="Calibri" w:asciiTheme="minorHAnsi" w:cstheme="minorHAnsi" w:hAnsiTheme="minorHAnsi"/>
          <w:i/>
          <w:iCs/>
          <w:sz w:val="20"/>
          <w:szCs w:val="20"/>
          <w:lang w:val="en-AU"/>
        </w:rPr>
        <w:t xml:space="preserve">But let us not delude ourselves: if </w:t>
      </w:r>
      <w:r>
        <w:rPr>
          <w:rFonts w:cs="Calibri" w:ascii="Calibri" w:hAnsi="Calibri" w:asciiTheme="minorHAnsi" w:cstheme="minorHAnsi" w:hAnsiTheme="minorHAnsi"/>
          <w:i/>
          <w:iCs/>
          <w:sz w:val="20"/>
          <w:szCs w:val="20"/>
          <w:lang w:val="en-AU"/>
        </w:rPr>
        <w:t>you do</w:t>
      </w:r>
      <w:r>
        <w:rPr>
          <w:rFonts w:cs="Calibri" w:ascii="Calibri" w:hAnsi="Calibri" w:asciiTheme="minorHAnsi" w:cstheme="minorHAnsi" w:hAnsiTheme="minorHAnsi"/>
          <w:i/>
          <w:iCs/>
          <w:sz w:val="20"/>
          <w:szCs w:val="20"/>
          <w:lang w:val="en-AU"/>
        </w:rPr>
        <w:t xml:space="preserve"> not achieve complete victory over that inconvenience, </w:t>
      </w:r>
      <w:r>
        <w:rPr>
          <w:rFonts w:cs="Calibri" w:ascii="Calibri" w:hAnsi="Calibri" w:asciiTheme="minorHAnsi" w:cstheme="minorHAnsi" w:hAnsiTheme="minorHAnsi"/>
          <w:i/>
          <w:iCs/>
          <w:sz w:val="20"/>
          <w:szCs w:val="20"/>
          <w:lang w:val="en-AU"/>
        </w:rPr>
        <w:t>you</w:t>
      </w:r>
      <w:r>
        <w:rPr>
          <w:rFonts w:cs="Calibri" w:ascii="Calibri" w:hAnsi="Calibri" w:asciiTheme="minorHAnsi" w:cstheme="minorHAnsi" w:hAnsiTheme="minorHAnsi"/>
          <w:i/>
          <w:iCs/>
          <w:sz w:val="20"/>
          <w:szCs w:val="20"/>
          <w:lang w:val="en-AU"/>
        </w:rPr>
        <w:t xml:space="preserve"> should not proceed, nor should </w:t>
      </w:r>
      <w:r>
        <w:rPr>
          <w:rFonts w:cs="Calibri" w:ascii="Calibri" w:hAnsi="Calibri" w:asciiTheme="minorHAnsi" w:cstheme="minorHAnsi" w:hAnsiTheme="minorHAnsi"/>
          <w:i/>
          <w:iCs/>
          <w:sz w:val="20"/>
          <w:szCs w:val="20"/>
          <w:lang w:val="en-AU"/>
        </w:rPr>
        <w:t xml:space="preserve">you </w:t>
      </w:r>
      <w:r>
        <w:rPr>
          <w:rFonts w:cs="Calibri" w:ascii="Calibri" w:hAnsi="Calibri" w:asciiTheme="minorHAnsi" w:cstheme="minorHAnsi" w:hAnsiTheme="minorHAnsi"/>
          <w:i/>
          <w:iCs/>
          <w:sz w:val="20"/>
          <w:szCs w:val="20"/>
          <w:lang w:val="en-AU"/>
        </w:rPr>
        <w:t>ever seek to enter holy orders until at least one year has passed without any relapses.</w:t>
      </w:r>
      <w:r>
        <w:rPr>
          <w:rFonts w:cs="Calibri" w:ascii="Calibri" w:hAnsi="Calibri" w:asciiTheme="minorHAnsi" w:cstheme="minorHAnsi" w:hAnsiTheme="minorHAnsi"/>
          <w:sz w:val="22"/>
          <w:szCs w:val="22"/>
          <w:lang w:val="en-AU"/>
        </w:rPr>
        <w:t>”</w:t>
      </w:r>
    </w:p>
    <w:p>
      <w:pPr>
        <w:pStyle w:val="NoSpacing"/>
        <w:ind w:hanging="0"/>
        <w:rPr/>
      </w:pPr>
      <w:r>
        <w:rPr/>
      </w:r>
    </w:p>
    <w:p>
      <w:pPr>
        <w:pStyle w:val="NoSpacing"/>
        <w:ind w:firstLine="708" w:start="6372"/>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 xml:space="preserve">   </w:t>
      </w:r>
      <w:r>
        <w:rPr>
          <w:rFonts w:cs="Calibri" w:ascii="Calibri" w:hAnsi="Calibri" w:asciiTheme="minorHAnsi" w:cstheme="minorHAnsi" w:hAnsiTheme="minorHAnsi"/>
          <w:sz w:val="22"/>
          <w:szCs w:val="22"/>
          <w:lang w:val="en-AU"/>
        </w:rPr>
        <w:t xml:space="preserve">Turin, 7 </w:t>
      </w:r>
      <w:r>
        <w:rPr>
          <w:rFonts w:cs="Calibri" w:ascii="Calibri" w:hAnsi="Calibri" w:asciiTheme="minorHAnsi" w:cstheme="minorHAnsi" w:hAnsiTheme="minorHAnsi"/>
          <w:sz w:val="22"/>
          <w:szCs w:val="22"/>
          <w:lang w:val="en-AU"/>
        </w:rPr>
        <w:t>December</w:t>
      </w:r>
      <w:r>
        <w:rPr>
          <w:rFonts w:cs="Calibri" w:ascii="Calibri" w:hAnsi="Calibri" w:asciiTheme="minorHAnsi" w:cstheme="minorHAnsi" w:hAnsiTheme="minorHAnsi"/>
          <w:sz w:val="22"/>
          <w:szCs w:val="22"/>
          <w:lang w:val="en-AU"/>
        </w:rPr>
        <w:t xml:space="preserve"> 1855 </w:t>
      </w:r>
    </w:p>
    <w:p>
      <w:pPr>
        <w:pStyle w:val="NoSpacing"/>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Beloved son</w:t>
      </w:r>
      <w:r>
        <w:rPr>
          <w:rFonts w:cs="Calibri" w:ascii="Calibri" w:hAnsi="Calibri" w:asciiTheme="minorHAnsi" w:cstheme="minorHAnsi" w:hAnsiTheme="minorHAnsi"/>
          <w:sz w:val="22"/>
          <w:szCs w:val="22"/>
          <w:lang w:val="en-AU"/>
        </w:rPr>
        <w:t xml:space="preserve">, </w:t>
      </w:r>
    </w:p>
    <w:p>
      <w:pPr>
        <w:pStyle w:val="NoSpacing"/>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I received your letter</w:t>
      </w:r>
      <w:r>
        <w:rPr>
          <w:rFonts w:cs="Calibri" w:ascii="Calibri" w:hAnsi="Calibri" w:asciiTheme="minorHAnsi" w:cstheme="minorHAnsi" w:hAnsiTheme="minorHAnsi"/>
          <w:sz w:val="22"/>
          <w:szCs w:val="22"/>
          <w:lang w:val="en-AU"/>
        </w:rPr>
        <w:t xml:space="preserve">: I greatly appreciate its candour and we thank the Lord for the goodwill that inspires you. </w:t>
      </w:r>
      <w:r>
        <w:rPr>
          <w:rFonts w:cs="Calibri" w:ascii="Calibri" w:hAnsi="Calibri" w:asciiTheme="minorHAnsi" w:cstheme="minorHAnsi" w:hAnsiTheme="minorHAnsi"/>
          <w:sz w:val="22"/>
          <w:szCs w:val="22"/>
          <w:lang w:val="en-AU"/>
        </w:rPr>
        <w:t>Also, follow the advice of your confessor</w:t>
      </w:r>
      <w:r>
        <w:rPr>
          <w:rFonts w:cs="Calibri" w:ascii="Calibri" w:hAnsi="Calibri" w:asciiTheme="minorHAnsi" w:cstheme="minorHAnsi" w:hAnsiTheme="minorHAnsi"/>
          <w:sz w:val="22"/>
          <w:szCs w:val="22"/>
          <w:lang w:val="en-AU"/>
        </w:rPr>
        <w:t xml:space="preserve">: </w:t>
      </w:r>
      <w:r>
        <w:rPr>
          <w:rFonts w:cs="Calibri" w:ascii="Calibri" w:hAnsi="Calibri" w:asciiTheme="minorHAnsi" w:cstheme="minorHAnsi" w:hAnsiTheme="minorHAnsi"/>
          <w:i/>
          <w:iCs/>
          <w:sz w:val="22"/>
          <w:szCs w:val="22"/>
          <w:lang w:val="en-AU"/>
        </w:rPr>
        <w:t>qui vos aud.it, me audit,</w:t>
      </w:r>
      <w:r>
        <w:rPr>
          <w:rFonts w:cs="Calibri" w:ascii="Calibri" w:hAnsi="Calibri" w:asciiTheme="minorHAnsi" w:cstheme="minorHAnsi" w:hAnsiTheme="minorHAnsi"/>
          <w:sz w:val="22"/>
          <w:szCs w:val="22"/>
          <w:lang w:val="en-AU"/>
        </w:rPr>
        <w:t xml:space="preserve"> </w:t>
      </w:r>
      <w:r>
        <w:rPr>
          <w:rFonts w:cs="Calibri" w:ascii="Calibri" w:hAnsi="Calibri" w:asciiTheme="minorHAnsi" w:cstheme="minorHAnsi" w:hAnsiTheme="minorHAnsi"/>
          <w:sz w:val="22"/>
          <w:szCs w:val="22"/>
          <w:lang w:val="en-AU"/>
        </w:rPr>
        <w:t>J.C. says in the Gospel</w:t>
      </w:r>
      <w:r>
        <w:rPr>
          <w:rFonts w:cs="Calibri" w:ascii="Calibri" w:hAnsi="Calibri" w:asciiTheme="minorHAnsi" w:cstheme="minorHAnsi" w:hAnsiTheme="minorHAnsi"/>
          <w:sz w:val="22"/>
          <w:szCs w:val="22"/>
          <w:lang w:val="en-AU"/>
        </w:rPr>
        <w:t xml:space="preserve">. Strive to respond to the impulses of divine grace that beat within your heart. Who knows if the Lord is not calling you to a sublime degree of virtue! </w:t>
      </w:r>
    </w:p>
    <w:p>
      <w:pPr>
        <w:pStyle w:val="NoSpacing"/>
        <w:rPr>
          <w:rFonts w:ascii="Calibri" w:hAnsi="Calibri" w:cs="Calibri" w:asciiTheme="minorHAnsi" w:cstheme="minorHAnsi" w:hAnsiTheme="minorHAnsi"/>
          <w:sz w:val="22"/>
          <w:szCs w:val="22"/>
          <w:lang w:val="en-AU"/>
        </w:rPr>
      </w:pPr>
      <w:r>
        <w:rPr>
          <w:rFonts w:cs="Calibri" w:cstheme="minorHAnsi" w:ascii="Calibri" w:hAnsi="Calibri"/>
          <w:sz w:val="22"/>
          <w:szCs w:val="22"/>
          <w:lang w:val="en-AU"/>
        </w:rPr>
        <w:t>But let us not delude ourselves: if you do not achieve complete victory over that inconvenience, you should not proceed, nor should you ever seek to enter holy orders until at least one year has passed without any relapses</w:t>
      </w:r>
    </w:p>
    <w:p>
      <w:pPr>
        <w:pStyle w:val="NoSpacing"/>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 xml:space="preserve">Prayer – avoiding idleness and temptations – frequent reception of the Holy Sacraments – devotion to </w:t>
      </w:r>
      <w:r>
        <w:rPr>
          <w:rFonts w:cs="Calibri" w:ascii="Calibri" w:hAnsi="Calibri" w:asciiTheme="minorHAnsi" w:cstheme="minorHAnsi" w:hAnsiTheme="minorHAnsi"/>
          <w:sz w:val="22"/>
          <w:szCs w:val="22"/>
          <w:lang w:val="en-AU"/>
        </w:rPr>
        <w:t>Our Blessed Lady</w:t>
      </w:r>
      <w:r>
        <w:rPr>
          <w:rFonts w:cs="Calibri" w:ascii="Calibri" w:hAnsi="Calibri" w:asciiTheme="minorHAnsi" w:cstheme="minorHAnsi" w:hAnsiTheme="minorHAnsi"/>
          <w:sz w:val="22"/>
          <w:szCs w:val="22"/>
          <w:lang w:val="en-AU"/>
        </w:rPr>
        <w:t xml:space="preserve"> (a medal around </w:t>
      </w:r>
      <w:r>
        <w:rPr>
          <w:rFonts w:cs="Calibri" w:ascii="Calibri" w:hAnsi="Calibri" w:asciiTheme="minorHAnsi" w:cstheme="minorHAnsi" w:hAnsiTheme="minorHAnsi"/>
          <w:sz w:val="22"/>
          <w:szCs w:val="22"/>
          <w:lang w:val="en-AU"/>
        </w:rPr>
        <w:t>your</w:t>
      </w:r>
      <w:r>
        <w:rPr>
          <w:rFonts w:cs="Calibri" w:ascii="Calibri" w:hAnsi="Calibri" w:asciiTheme="minorHAnsi" w:cstheme="minorHAnsi" w:hAnsiTheme="minorHAnsi"/>
          <w:sz w:val="22"/>
          <w:szCs w:val="22"/>
          <w:lang w:val="en-AU"/>
        </w:rPr>
        <w:t xml:space="preserve"> neck) and to St </w:t>
      </w:r>
      <w:r>
        <w:rPr>
          <w:rFonts w:cs="Calibri" w:ascii="Calibri" w:hAnsi="Calibri" w:asciiTheme="minorHAnsi" w:cstheme="minorHAnsi" w:hAnsiTheme="minorHAnsi"/>
          <w:sz w:val="22"/>
          <w:szCs w:val="22"/>
          <w:lang w:val="en-AU"/>
        </w:rPr>
        <w:t>Aloysius</w:t>
      </w:r>
      <w:r>
        <w:rPr>
          <w:rFonts w:cs="Calibri" w:ascii="Calibri" w:hAnsi="Calibri" w:asciiTheme="minorHAnsi" w:cstheme="minorHAnsi" w:hAnsiTheme="minorHAnsi"/>
          <w:sz w:val="22"/>
          <w:szCs w:val="22"/>
          <w:lang w:val="en-AU"/>
        </w:rPr>
        <w:t>; read good books</w:t>
      </w:r>
    </w:p>
    <w:p>
      <w:pPr>
        <w:pStyle w:val="NoSpacing"/>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But take courage</w:t>
      </w:r>
      <w:r>
        <w:rPr>
          <w:rFonts w:cs="Calibri" w:ascii="Calibri" w:hAnsi="Calibri" w:asciiTheme="minorHAnsi" w:cstheme="minorHAnsi" w:hAnsiTheme="minorHAnsi"/>
          <w:sz w:val="22"/>
          <w:szCs w:val="22"/>
          <w:lang w:val="en-AU"/>
        </w:rPr>
        <w:t xml:space="preserve">. </w:t>
      </w:r>
      <w:r>
        <w:rPr>
          <w:rFonts w:cs="Calibri" w:ascii="Calibri" w:hAnsi="Calibri" w:asciiTheme="minorHAnsi" w:cstheme="minorHAnsi" w:hAnsiTheme="minorHAnsi"/>
          <w:i/>
          <w:iCs/>
          <w:sz w:val="22"/>
          <w:szCs w:val="22"/>
          <w:lang w:val="en-AU"/>
        </w:rPr>
        <w:t>Omnia possum in eo qui me confortat</w:t>
      </w:r>
      <w:r>
        <w:rPr>
          <w:rFonts w:cs="Calibri" w:ascii="Calibri" w:hAnsi="Calibri" w:asciiTheme="minorHAnsi" w:cstheme="minorHAnsi" w:hAnsiTheme="minorHAnsi"/>
          <w:sz w:val="22"/>
          <w:szCs w:val="22"/>
          <w:lang w:val="en-AU"/>
        </w:rPr>
        <w:t xml:space="preserve">, </w:t>
      </w:r>
      <w:r>
        <w:rPr>
          <w:rFonts w:cs="Calibri" w:ascii="Calibri" w:hAnsi="Calibri" w:asciiTheme="minorHAnsi" w:cstheme="minorHAnsi" w:hAnsiTheme="minorHAnsi"/>
          <w:sz w:val="22"/>
          <w:szCs w:val="22"/>
          <w:lang w:val="en-AU"/>
        </w:rPr>
        <w:t>says St Paul</w:t>
      </w:r>
      <w:r>
        <w:rPr>
          <w:rFonts w:cs="Calibri" w:ascii="Calibri" w:hAnsi="Calibri" w:asciiTheme="minorHAnsi" w:cstheme="minorHAnsi" w:hAnsiTheme="minorHAnsi"/>
          <w:sz w:val="22"/>
          <w:szCs w:val="22"/>
          <w:lang w:val="en-AU"/>
        </w:rPr>
        <w:t xml:space="preserve">. </w:t>
      </w:r>
      <w:r>
        <w:rPr>
          <w:rFonts w:cs="Calibri" w:ascii="Calibri" w:hAnsi="Calibri" w:asciiTheme="minorHAnsi" w:cstheme="minorHAnsi" w:hAnsiTheme="minorHAnsi"/>
          <w:sz w:val="22"/>
          <w:szCs w:val="22"/>
          <w:lang w:val="en-AU"/>
        </w:rPr>
        <w:t>Let us love one another in the Lord</w:t>
      </w:r>
      <w:r>
        <w:rPr>
          <w:rFonts w:cs="Calibri" w:ascii="Calibri" w:hAnsi="Calibri" w:asciiTheme="minorHAnsi" w:cstheme="minorHAnsi" w:hAnsiTheme="minorHAnsi"/>
          <w:i/>
          <w:iCs/>
          <w:sz w:val="22"/>
          <w:szCs w:val="22"/>
          <w:lang w:val="en-AU"/>
        </w:rPr>
        <w:t xml:space="preserve">, oremus ad invicem, ut salvemur </w:t>
      </w:r>
      <w:r>
        <w:rPr>
          <w:rFonts w:cs="Calibri" w:ascii="Calibri" w:hAnsi="Calibri" w:asciiTheme="minorHAnsi" w:cstheme="minorHAnsi" w:hAnsiTheme="minorHAnsi"/>
          <w:i w:val="false"/>
          <w:iCs w:val="false"/>
          <w:sz w:val="22"/>
          <w:szCs w:val="22"/>
          <w:lang w:val="en-AU"/>
        </w:rPr>
        <w:t xml:space="preserve">and we can do God’s holy will. </w:t>
      </w:r>
    </w:p>
    <w:p>
      <w:pPr>
        <w:pStyle w:val="NoSpacing"/>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St Ambrose</w:t>
      </w:r>
      <w:r>
        <w:rPr>
          <w:rFonts w:cs="Calibri" w:ascii="Calibri" w:hAnsi="Calibri" w:asciiTheme="minorHAnsi" w:cstheme="minorHAnsi" w:hAnsiTheme="minorHAnsi"/>
          <w:sz w:val="22"/>
          <w:szCs w:val="22"/>
          <w:lang w:val="en-AU"/>
        </w:rPr>
        <w:t xml:space="preserve">, </w:t>
      </w:r>
      <w:r>
        <w:rPr>
          <w:rFonts w:cs="Calibri" w:ascii="Calibri" w:hAnsi="Calibri" w:asciiTheme="minorHAnsi" w:cstheme="minorHAnsi" w:hAnsiTheme="minorHAnsi"/>
          <w:i/>
          <w:iCs/>
          <w:sz w:val="22"/>
          <w:szCs w:val="22"/>
          <w:lang w:val="en-AU"/>
        </w:rPr>
        <w:t>ora pro nobis</w:t>
      </w:r>
      <w:r>
        <w:rPr>
          <w:rFonts w:cs="Calibri" w:ascii="Calibri" w:hAnsi="Calibri" w:asciiTheme="minorHAnsi" w:cstheme="minorHAnsi" w:hAnsiTheme="minorHAnsi"/>
          <w:sz w:val="22"/>
          <w:szCs w:val="22"/>
          <w:lang w:val="en-AU"/>
        </w:rPr>
        <w:t xml:space="preserve">. </w:t>
      </w:r>
    </w:p>
    <w:p>
      <w:pPr>
        <w:pStyle w:val="NoSpacing"/>
        <w:jc w:val="end"/>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 xml:space="preserve">                                                                                                                                                              </w:t>
      </w:r>
      <w:r>
        <w:rPr>
          <w:rFonts w:cs="Calibri" w:ascii="Calibri" w:hAnsi="Calibri" w:asciiTheme="minorHAnsi" w:cstheme="minorHAnsi" w:hAnsiTheme="minorHAnsi"/>
          <w:sz w:val="22"/>
          <w:szCs w:val="22"/>
          <w:lang w:val="en-AU"/>
        </w:rPr>
        <w:t>Yours affectionately</w:t>
      </w:r>
    </w:p>
    <w:p>
      <w:pPr>
        <w:pStyle w:val="NoSpacing"/>
        <w:jc w:val="end"/>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 xml:space="preserve">Fr John Bosco </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TimesNewRomanPSMT">
    <w:charset w:val="01" w:characterSet="utf-8"/>
    <w:family w:val="roman"/>
    <w:pitch w:val="variable"/>
  </w:font>
  <w:font w:name="Calibri">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en-AU"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Spacing">
    <w:name w:val="No Spacing"/>
    <w:qFormat/>
    <w:pPr>
      <w:widowControl w:val="false"/>
      <w:suppressAutoHyphens w:val="true"/>
      <w:bidi w:val="0"/>
      <w:spacing w:lineRule="auto" w:line="240" w:before="0" w:after="0"/>
      <w:ind w:firstLine="284"/>
      <w:jc w:val="both"/>
      <w:textAlignment w:val="center"/>
    </w:pPr>
    <w:rPr>
      <w:rFonts w:ascii="TimesNewRomanPSMT" w:hAnsi="TimesNewRomanPSMT" w:eastAsia="Times New Roman" w:cs="TimesNewRomanPSMT"/>
      <w:color w:val="000000"/>
      <w:kern w:val="0"/>
      <w:sz w:val="24"/>
      <w:szCs w:val="24"/>
      <w:lang w:val="it-IT" w:eastAsia="it-IT"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1</Pages>
  <Words>235</Words>
  <Characters>1081</Characters>
  <CharactersWithSpaces>1476</CharactersWithSpaces>
  <Paragraphs>12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2025-10-13T15:49:34Z</dcterms:created>
  <dc:creator>JBF</dc:creator>
  <dc:description/>
  <dc:language>en-AU</dc:language>
  <cp:lastModifiedBy>JBF</cp:lastModifiedBy>
  <dcterms:modified xsi:type="dcterms:W3CDTF">2025-10-13T15:49:58Z</dcterms:modified>
  <cp:revision>1</cp:revision>
  <dc:subject/>
  <dc:title/>
</cp:coreProperties>
</file>